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DC2F2E">
        <w:rPr>
          <w:color w:val="000000" w:themeColor="text1"/>
          <w:sz w:val="32"/>
          <w:szCs w:val="32"/>
        </w:rPr>
        <w:t>изделий фасонных полимерных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346A">
        <w:rPr>
          <w:b/>
          <w:sz w:val="32"/>
          <w:szCs w:val="32"/>
        </w:rPr>
        <w:t>2</w:t>
      </w:r>
      <w:r w:rsidR="00975221">
        <w:rPr>
          <w:b/>
          <w:sz w:val="32"/>
          <w:szCs w:val="32"/>
        </w:rPr>
        <w:t>6</w:t>
      </w:r>
      <w:r w:rsidR="00DC2F2E">
        <w:rPr>
          <w:b/>
          <w:sz w:val="32"/>
          <w:szCs w:val="32"/>
        </w:rPr>
        <w:t>65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DC2F2E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22.21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DC2F2E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22.21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DC2F2E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Изделия фасонные полимерные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DC2F2E">
              <w:rPr>
                <w:b/>
                <w:sz w:val="20"/>
                <w:szCs w:val="20"/>
              </w:rPr>
              <w:t>775 305,78</w:t>
            </w:r>
            <w:bookmarkStart w:id="0" w:name="_GoBack"/>
            <w:bookmarkEnd w:id="0"/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C2F2E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29D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2F2E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2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86491-360E-45FF-9DC5-98EF30708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5143</Words>
  <Characters>29321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34396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2023-01-17T09:32:00Z</dcterms:created>
  <dcterms:modified xsi:type="dcterms:W3CDTF">2023-01-17T09:32:00Z</dcterms:modified>
</cp:coreProperties>
</file>